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564" w:rsidRPr="00C02564" w:rsidRDefault="00C02564" w:rsidP="00C02564">
      <w:pPr>
        <w:rPr>
          <w:rFonts w:ascii="Times New Roman" w:eastAsia="Times New Roman" w:hAnsi="Times New Roman" w:cs="Times New Roman"/>
        </w:rPr>
      </w:pPr>
      <w:r>
        <w:t xml:space="preserve">Post 1: </w:t>
      </w:r>
      <w:r w:rsidRPr="00C02564">
        <w:rPr>
          <w:rFonts w:ascii="Times New Roman" w:eastAsia="Times New Roman" w:hAnsi="Times New Roman" w:cs="Times New Roman"/>
          <w:color w:val="111111"/>
          <w:sz w:val="23"/>
          <w:szCs w:val="23"/>
          <w:shd w:val="clear" w:color="auto" w:fill="FFFFFF"/>
        </w:rPr>
        <w:t>I think that the Sigma Theta Tau (STT) website has some good things on it, however I tend to access all of STT through the ATI website. For the actual module that we had to do this past week, Legal Documents and Defenses, I found it worth the time to read and understand the different aspects it covered. For example, I learned what needs to be covered in consent. Some things that are required are: clear explanations of the treatment/procedure being recommended, why a treatment/procedure is being recommended, anticipated benefits of the procedure/treatment, alternatives to the recommended treatment, and risks associated with not getting any treatment (Lewis, 2017, pg. 309-310). Lastly, I found it noteworthy that the nurse manager can possibly be held responsible for mistakes by staff that they are overseeing. Overall, I find the STT lengthy, but if it furthers my education in the field of nursing, my ability to advocate, and protect my patients I will do my best to welcome it with an open mind.   </w:t>
      </w:r>
    </w:p>
    <w:p w:rsidR="00C73E00" w:rsidRDefault="00C02564"/>
    <w:p w:rsidR="00C02564" w:rsidRPr="00C02564" w:rsidRDefault="00C02564" w:rsidP="00C02564">
      <w:pPr>
        <w:rPr>
          <w:rFonts w:ascii="Times New Roman" w:eastAsia="Times New Roman" w:hAnsi="Times New Roman" w:cs="Times New Roman"/>
        </w:rPr>
      </w:pPr>
      <w:r>
        <w:t xml:space="preserve">Post 2: </w:t>
      </w:r>
      <w:r w:rsidRPr="00C02564">
        <w:rPr>
          <w:rFonts w:ascii="Georgia" w:eastAsia="Times New Roman" w:hAnsi="Georgia" w:cs="Times New Roman"/>
          <w:color w:val="111111"/>
          <w:sz w:val="23"/>
          <w:szCs w:val="23"/>
          <w:shd w:val="clear" w:color="auto" w:fill="FFFFFF"/>
        </w:rPr>
        <w:t>After exploring the Sigma Theta Tau website, what stood out to me the most is that there is so many branches within the organization. For example, there is a global branch for nurses all over the world. According to the website, the mission statement is "advancing world health and celebrating nursing excellence in scholarship, leadership, and service" (Sigma Theta Tau Honor Society of Nursing 2018). This means that within our careers as nurses and what is left of our careers as nursing students, we know that an organization like Sigma Theta Tau is there to mentor us in our career paths. </w:t>
      </w:r>
    </w:p>
    <w:p w:rsidR="00C02564" w:rsidRDefault="00C02564"/>
    <w:p w:rsidR="00C02564" w:rsidRPr="00C02564" w:rsidRDefault="00C02564" w:rsidP="00C02564">
      <w:pPr>
        <w:rPr>
          <w:rFonts w:ascii="Times New Roman" w:eastAsia="Times New Roman" w:hAnsi="Times New Roman" w:cs="Times New Roman"/>
        </w:rPr>
      </w:pPr>
      <w:r>
        <w:t xml:space="preserve">Post 3: </w:t>
      </w:r>
      <w:r w:rsidRPr="00C02564">
        <w:rPr>
          <w:rFonts w:ascii="Times New Roman" w:eastAsia="Times New Roman" w:hAnsi="Times New Roman" w:cs="Times New Roman"/>
          <w:color w:val="111111"/>
          <w:sz w:val="23"/>
          <w:szCs w:val="23"/>
          <w:shd w:val="clear" w:color="auto" w:fill="FFFFFF"/>
        </w:rPr>
        <w:t>I would consider myself a lifelong learner for the mere reason that up until this point in my life I have been learning. Not only when it comes to nursing but in life lessons and relationships and amongst different groups of individuals throughout the community. In relation to nursing however, I find that it is expected for us to continue learn in order to progress to an expert stage as proposed by Benner's stages of clinical competence. The initial to later stages are as follows: Novice, Advanced Beginner, Competent, Proficient, and The Expert (Benner, 1984). Personally, I also want to continue to learn not only for my patients safety and health, but for my own. According to a study published in 2012, "lower education was associated with greater risk for dementia"(Sharp &amp; Gatz, 2011). It could be argued that the results could have shortcomings as those who had higher levels of dementia are in developed countries and therefore longer lifespans compared to those in developing ones. Either way, if I can improve others health and my own it seems only logical to be a lifelong learner.</w:t>
      </w:r>
    </w:p>
    <w:p w:rsidR="00C02564" w:rsidRDefault="00C02564"/>
    <w:p w:rsidR="00C02564" w:rsidRPr="00C02564" w:rsidRDefault="00C02564" w:rsidP="00C02564">
      <w:pPr>
        <w:rPr>
          <w:rFonts w:ascii="Times New Roman" w:eastAsia="Times New Roman" w:hAnsi="Times New Roman" w:cs="Times New Roman"/>
        </w:rPr>
      </w:pPr>
      <w:r>
        <w:t xml:space="preserve">Post 4: </w:t>
      </w:r>
      <w:r w:rsidRPr="00C02564">
        <w:rPr>
          <w:rFonts w:ascii="Georgia" w:eastAsia="Times New Roman" w:hAnsi="Georgia" w:cs="Times New Roman"/>
          <w:color w:val="111111"/>
          <w:sz w:val="23"/>
          <w:szCs w:val="23"/>
          <w:shd w:val="clear" w:color="auto" w:fill="FFFFFF"/>
        </w:rPr>
        <w:t xml:space="preserve">I describe myself as a </w:t>
      </w:r>
      <w:proofErr w:type="spellStart"/>
      <w:r w:rsidRPr="00C02564">
        <w:rPr>
          <w:rFonts w:ascii="Georgia" w:eastAsia="Times New Roman" w:hAnsi="Georgia" w:cs="Times New Roman"/>
          <w:color w:val="111111"/>
          <w:sz w:val="23"/>
          <w:szCs w:val="23"/>
          <w:shd w:val="clear" w:color="auto" w:fill="FFFFFF"/>
        </w:rPr>
        <w:t>life long</w:t>
      </w:r>
      <w:proofErr w:type="spellEnd"/>
      <w:r w:rsidRPr="00C02564">
        <w:rPr>
          <w:rFonts w:ascii="Georgia" w:eastAsia="Times New Roman" w:hAnsi="Georgia" w:cs="Times New Roman"/>
          <w:color w:val="111111"/>
          <w:sz w:val="23"/>
          <w:szCs w:val="23"/>
          <w:shd w:val="clear" w:color="auto" w:fill="FFFFFF"/>
        </w:rPr>
        <w:t xml:space="preserve"> learner basically out of necessity in an ever changing world. It is important to have a good education and certain skills in order to survive in our modern day world. Many countries are ahead of the United States when it comes to education especially in the field of nursing. According to an article by </w:t>
      </w:r>
      <w:proofErr w:type="spellStart"/>
      <w:r w:rsidRPr="00C02564">
        <w:rPr>
          <w:rFonts w:ascii="Georgia" w:eastAsia="Times New Roman" w:hAnsi="Georgia" w:cs="Times New Roman"/>
          <w:color w:val="111111"/>
          <w:sz w:val="23"/>
          <w:szCs w:val="23"/>
          <w:shd w:val="clear" w:color="auto" w:fill="FFFFFF"/>
        </w:rPr>
        <w:t>ShuZhen</w:t>
      </w:r>
      <w:proofErr w:type="spellEnd"/>
      <w:r w:rsidRPr="00C02564">
        <w:rPr>
          <w:rFonts w:ascii="Georgia" w:eastAsia="Times New Roman" w:hAnsi="Georgia" w:cs="Times New Roman"/>
          <w:color w:val="111111"/>
          <w:sz w:val="23"/>
          <w:szCs w:val="23"/>
          <w:shd w:val="clear" w:color="auto" w:fill="FFFFFF"/>
        </w:rPr>
        <w:t>, in China, life-long learning regarding continuing nursing education has swept over the whole country as a result of an increased pace of a reform drive (</w:t>
      </w:r>
      <w:proofErr w:type="spellStart"/>
      <w:r w:rsidRPr="00C02564">
        <w:rPr>
          <w:rFonts w:ascii="Georgia" w:eastAsia="Times New Roman" w:hAnsi="Georgia" w:cs="Times New Roman"/>
          <w:color w:val="111111"/>
          <w:sz w:val="23"/>
          <w:szCs w:val="23"/>
          <w:shd w:val="clear" w:color="auto" w:fill="FFFFFF"/>
        </w:rPr>
        <w:t>ShuZhen</w:t>
      </w:r>
      <w:proofErr w:type="spellEnd"/>
      <w:r w:rsidRPr="00C02564">
        <w:rPr>
          <w:rFonts w:ascii="Georgia" w:eastAsia="Times New Roman" w:hAnsi="Georgia" w:cs="Times New Roman"/>
          <w:color w:val="111111"/>
          <w:sz w:val="23"/>
          <w:szCs w:val="23"/>
          <w:shd w:val="clear" w:color="auto" w:fill="FFFFFF"/>
        </w:rPr>
        <w:t xml:space="preserve"> 2001). Therefore, nurses being representatives of health care of the United States to people from other nations (because we will get people visiting from abroad) it is important to always learn about other cultural medicinal practices and new technologies being developed by researchers from all over the world. This is what it means to me to be a </w:t>
      </w:r>
      <w:proofErr w:type="spellStart"/>
      <w:r w:rsidRPr="00C02564">
        <w:rPr>
          <w:rFonts w:ascii="Georgia" w:eastAsia="Times New Roman" w:hAnsi="Georgia" w:cs="Times New Roman"/>
          <w:color w:val="111111"/>
          <w:sz w:val="23"/>
          <w:szCs w:val="23"/>
          <w:shd w:val="clear" w:color="auto" w:fill="FFFFFF"/>
        </w:rPr>
        <w:t>life long</w:t>
      </w:r>
      <w:proofErr w:type="spellEnd"/>
      <w:r w:rsidRPr="00C02564">
        <w:rPr>
          <w:rFonts w:ascii="Georgia" w:eastAsia="Times New Roman" w:hAnsi="Georgia" w:cs="Times New Roman"/>
          <w:color w:val="111111"/>
          <w:sz w:val="23"/>
          <w:szCs w:val="23"/>
          <w:shd w:val="clear" w:color="auto" w:fill="FFFFFF"/>
        </w:rPr>
        <w:t xml:space="preserve"> learner.</w:t>
      </w:r>
    </w:p>
    <w:p w:rsidR="00C02564" w:rsidRDefault="00C02564">
      <w:bookmarkStart w:id="0" w:name="_GoBack"/>
      <w:bookmarkEnd w:id="0"/>
    </w:p>
    <w:sectPr w:rsidR="00C02564"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564"/>
    <w:rsid w:val="000D3744"/>
    <w:rsid w:val="003B049E"/>
    <w:rsid w:val="006B11A7"/>
    <w:rsid w:val="006B5355"/>
    <w:rsid w:val="00C02564"/>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F6B62FC9-76B2-244E-A732-AD704E49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86830">
      <w:bodyDiv w:val="1"/>
      <w:marLeft w:val="0"/>
      <w:marRight w:val="0"/>
      <w:marTop w:val="0"/>
      <w:marBottom w:val="0"/>
      <w:divBdr>
        <w:top w:val="none" w:sz="0" w:space="0" w:color="auto"/>
        <w:left w:val="none" w:sz="0" w:space="0" w:color="auto"/>
        <w:bottom w:val="none" w:sz="0" w:space="0" w:color="auto"/>
        <w:right w:val="none" w:sz="0" w:space="0" w:color="auto"/>
      </w:divBdr>
    </w:div>
    <w:div w:id="128134078">
      <w:bodyDiv w:val="1"/>
      <w:marLeft w:val="0"/>
      <w:marRight w:val="0"/>
      <w:marTop w:val="0"/>
      <w:marBottom w:val="0"/>
      <w:divBdr>
        <w:top w:val="none" w:sz="0" w:space="0" w:color="auto"/>
        <w:left w:val="none" w:sz="0" w:space="0" w:color="auto"/>
        <w:bottom w:val="none" w:sz="0" w:space="0" w:color="auto"/>
        <w:right w:val="none" w:sz="0" w:space="0" w:color="auto"/>
      </w:divBdr>
    </w:div>
    <w:div w:id="952634416">
      <w:bodyDiv w:val="1"/>
      <w:marLeft w:val="0"/>
      <w:marRight w:val="0"/>
      <w:marTop w:val="0"/>
      <w:marBottom w:val="0"/>
      <w:divBdr>
        <w:top w:val="none" w:sz="0" w:space="0" w:color="auto"/>
        <w:left w:val="none" w:sz="0" w:space="0" w:color="auto"/>
        <w:bottom w:val="none" w:sz="0" w:space="0" w:color="auto"/>
        <w:right w:val="none" w:sz="0" w:space="0" w:color="auto"/>
      </w:divBdr>
    </w:div>
    <w:div w:id="164326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2018-06-29T20:45:00Z</dcterms:created>
  <dcterms:modified xsi:type="dcterms:W3CDTF">2018-06-29T20:47:00Z</dcterms:modified>
</cp:coreProperties>
</file>